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D1" w:rsidRDefault="00415FD1" w:rsidP="00415FD1">
      <w:pPr>
        <w:jc w:val="center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   </w:t>
      </w:r>
      <w:bookmarkStart w:id="0" w:name="_GoBack"/>
      <w:r>
        <w:rPr>
          <w:rFonts w:ascii="Times New Roman" w:eastAsia="Batang" w:hAnsi="Times New Roman"/>
          <w:b/>
          <w:sz w:val="28"/>
          <w:szCs w:val="28"/>
          <w:lang w:eastAsia="ru-RU"/>
        </w:rPr>
        <w:t>Утверждаю</w:t>
      </w:r>
    </w:p>
    <w:p w:rsidR="00415FD1" w:rsidRDefault="00415FD1" w:rsidP="00415FD1">
      <w:pPr>
        <w:jc w:val="center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                                                    Руководитель ГУ «Отдел образования</w:t>
      </w:r>
    </w:p>
    <w:p w:rsidR="00415FD1" w:rsidRDefault="00415FD1" w:rsidP="00415FD1">
      <w:pPr>
        <w:jc w:val="center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                                            акимата Камыстинского района»</w:t>
      </w:r>
    </w:p>
    <w:p w:rsidR="00415FD1" w:rsidRDefault="00415FD1" w:rsidP="00415FD1">
      <w:pPr>
        <w:jc w:val="center"/>
        <w:rPr>
          <w:rFonts w:ascii="Times New Roman" w:eastAsia="Batang" w:hAnsi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sz w:val="28"/>
          <w:szCs w:val="28"/>
          <w:lang w:eastAsia="ru-RU"/>
        </w:rPr>
        <w:t xml:space="preserve">                                      ______________</w:t>
      </w:r>
      <w:proofErr w:type="spellStart"/>
      <w:r>
        <w:rPr>
          <w:rFonts w:ascii="Times New Roman" w:eastAsia="Batang" w:hAnsi="Times New Roman"/>
          <w:b/>
          <w:sz w:val="28"/>
          <w:szCs w:val="28"/>
          <w:lang w:eastAsia="ru-RU"/>
        </w:rPr>
        <w:t>Е.Довгополова</w:t>
      </w:r>
      <w:proofErr w:type="spellEnd"/>
    </w:p>
    <w:p w:rsidR="00415FD1" w:rsidRDefault="00415FD1" w:rsidP="00415FD1">
      <w:pPr>
        <w:jc w:val="center"/>
        <w:rPr>
          <w:rFonts w:ascii="Times New Roman" w:eastAsia="Batang" w:hAnsi="Times New Roman"/>
          <w:b/>
          <w:sz w:val="28"/>
          <w:szCs w:val="28"/>
          <w:lang w:eastAsia="ru-RU"/>
        </w:rPr>
      </w:pPr>
    </w:p>
    <w:bookmarkEnd w:id="0"/>
    <w:p w:rsidR="00415FD1" w:rsidRDefault="00415FD1" w:rsidP="00415FD1">
      <w:pPr>
        <w:rPr>
          <w:rFonts w:ascii="Times New Roman" w:hAnsi="Times New Roman"/>
          <w:b/>
          <w:sz w:val="28"/>
          <w:szCs w:val="28"/>
        </w:rPr>
      </w:pPr>
    </w:p>
    <w:p w:rsidR="00A4041D" w:rsidRPr="00A4041D" w:rsidRDefault="00A4041D" w:rsidP="00A4041D">
      <w:pPr>
        <w:jc w:val="center"/>
        <w:rPr>
          <w:rFonts w:ascii="Times New Roman" w:hAnsi="Times New Roman"/>
          <w:b/>
          <w:sz w:val="28"/>
          <w:szCs w:val="28"/>
        </w:rPr>
      </w:pPr>
      <w:r w:rsidRPr="00A4041D">
        <w:rPr>
          <w:rFonts w:ascii="Times New Roman" w:hAnsi="Times New Roman"/>
          <w:b/>
          <w:sz w:val="28"/>
          <w:szCs w:val="28"/>
        </w:rPr>
        <w:t>Положение</w:t>
      </w:r>
    </w:p>
    <w:p w:rsidR="002866EC" w:rsidRDefault="00A4041D" w:rsidP="00A4041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041D">
        <w:rPr>
          <w:rFonts w:ascii="Times New Roman" w:hAnsi="Times New Roman"/>
          <w:b/>
          <w:sz w:val="28"/>
          <w:szCs w:val="28"/>
        </w:rPr>
        <w:t xml:space="preserve">о </w:t>
      </w:r>
      <w:r w:rsidRPr="00A4041D">
        <w:rPr>
          <w:rFonts w:ascii="Times New Roman" w:hAnsi="Times New Roman"/>
          <w:b/>
          <w:color w:val="000000"/>
          <w:sz w:val="28"/>
          <w:szCs w:val="28"/>
        </w:rPr>
        <w:t xml:space="preserve"> районном  методическом объединении педагогов </w:t>
      </w:r>
    </w:p>
    <w:p w:rsidR="00A4041D" w:rsidRPr="00A4041D" w:rsidRDefault="002866EC" w:rsidP="00A40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A4041D" w:rsidRPr="00A4041D">
        <w:rPr>
          <w:rFonts w:ascii="Times New Roman" w:hAnsi="Times New Roman"/>
          <w:b/>
          <w:sz w:val="28"/>
          <w:szCs w:val="28"/>
        </w:rPr>
        <w:t>Камыстинского района</w:t>
      </w:r>
    </w:p>
    <w:p w:rsidR="00A4041D" w:rsidRPr="00A4041D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4041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Методобъединение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основным структурным подразделением  районной  методической службы, осуществляющим проведение  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- воспитательной, методической, опытно – экспериментальной и внеклассной работы по одному или нескольким родственным учебным предметам. В состав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методобъединения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входить учителя смежных дисциплин. Количество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методобъединений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численность определяются исходя из необходимости комплексного решения поставленных перед районным методкабинетом задач и устанавливается приказом руководителя Отдела образования акимата Камыстинского района. Районные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методобъединения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создаются, реорганизуются и ликвидируются руководителем  Отдела образования акимата Камыстинского района по представлению заведующей РМК.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Методобъединения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подчиняются </w:t>
      </w:r>
      <w:proofErr w:type="spellStart"/>
      <w:proofErr w:type="gram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зав.РМК</w:t>
      </w:r>
      <w:proofErr w:type="spellEnd"/>
      <w:proofErr w:type="gram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041D" w:rsidRPr="00177623" w:rsidRDefault="00A4041D" w:rsidP="00A4041D">
      <w:pPr>
        <w:shd w:val="clear" w:color="auto" w:fill="FFFFFF"/>
        <w:spacing w:line="198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РМО в своей деятельности руководствуются нормативно – правовыми актами в области образования РК, областными, </w:t>
      </w:r>
      <w:r w:rsidR="00B95D35" w:rsidRPr="00177623">
        <w:rPr>
          <w:rFonts w:ascii="Times New Roman" w:eastAsia="Times New Roman" w:hAnsi="Times New Roman"/>
          <w:sz w:val="28"/>
          <w:szCs w:val="28"/>
          <w:lang w:eastAsia="ru-RU"/>
        </w:rPr>
        <w:t>районными,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локальными актами. Учебно-воспитательную, методическую и опы</w:t>
      </w:r>
      <w:r w:rsidR="00B95D35" w:rsidRPr="00177623">
        <w:rPr>
          <w:rFonts w:ascii="Times New Roman" w:eastAsia="Times New Roman" w:hAnsi="Times New Roman"/>
          <w:sz w:val="28"/>
          <w:szCs w:val="28"/>
          <w:lang w:eastAsia="ru-RU"/>
        </w:rPr>
        <w:t>тно – экспериментальную работу Р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МО осуществляют на основе настоящего Положения, Приказов и директив вышестоящих организаций.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и направления деятельности </w:t>
      </w:r>
      <w:proofErr w:type="spellStart"/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методобъединения</w:t>
      </w:r>
      <w:proofErr w:type="spellEnd"/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B95D35">
      <w:pPr>
        <w:shd w:val="clear" w:color="auto" w:fill="FFFFFF"/>
        <w:spacing w:line="198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Методобъединение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структурное подразделение образовательного учреждения создается для решения следующих задач: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-организация и проведение на высоком методическом профессиональном уровне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воспитательной, методической, опытно – экспериментальной работы по одной или нескольким родственным дисциплинам;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-совершенствование методики проведения различных видов мероприятий по развитию профессиональных компетенций педагогов;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-проведение педагогических экспериментов;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-развитие исследовательских компетенций педагогов.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формы работы в Р</w:t>
      </w:r>
      <w:r w:rsidR="00A4041D"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МО: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-проведение и внедрение педагогических экспериментов в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воспитательный процесс;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-круглые столы, совещания и семинары по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методическим вопросам, творческие отчеты учителей;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-заседания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по вопросам методики обучения и воспитания учащихся;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-открытые уроки и внеклассные мероприятия по предмету;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-лекции, доклады, дискуссии по методике обучения и воспитания, вопросам общей педагогики и психологии;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-изучение и реализация в УВП требований руководящих документов, передового педагогического опыта;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-проведение методических дней, недель,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-контроль за качеством проведения учебных занятий.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Осн</w:t>
      </w:r>
      <w:r w:rsidR="00B95D35"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овные направления деятельности Р</w:t>
      </w: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МО: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-мониторинг и анализ результатов образовательной деятельности по предметам;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-разработка методической продукции по предметам для более полного обеспечения усвоения учащимися требований ГОСО;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-участие в подготовке дидактических материалов к рассмотрению на заседаниях </w:t>
      </w:r>
      <w:r w:rsidR="00B95D35" w:rsidRPr="00177623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экспертного совета;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-проведение открытых занятий, внеклассных мероприятий по предметам;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-рассмотрение вопросов организации, руководства и контроля исследовательской работой учащихся,  углубленной работой учащихся по предметам;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-изучение опыта работы родственных МО и обмен опытом этой работы;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-разра</w:t>
      </w:r>
      <w:r w:rsidR="00177623">
        <w:rPr>
          <w:rFonts w:ascii="Times New Roman" w:eastAsia="Times New Roman" w:hAnsi="Times New Roman"/>
          <w:sz w:val="28"/>
          <w:szCs w:val="28"/>
          <w:lang w:eastAsia="ru-RU"/>
        </w:rPr>
        <w:t>ботка локальных актов (Положений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623" w:rsidRPr="00177623">
        <w:rPr>
          <w:rFonts w:ascii="Times New Roman" w:eastAsia="Times New Roman" w:hAnsi="Times New Roman"/>
          <w:sz w:val="28"/>
          <w:szCs w:val="28"/>
          <w:lang w:eastAsia="ru-RU"/>
        </w:rPr>
        <w:t>о проведениях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конкурсов, олимпиад, соревнований по предметам).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Работа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Возглавляет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МО руководитель, назначаемый 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руководителем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  Отдела образовани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я по согласованию с заведующей РМК, членами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  из числа наиболее креатив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ных, опытных педагогов. Работа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проводится в соответствии с планом работы на текущий год. П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лан составляется руководителем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МО, рассматривается на за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седании, согласовывается с </w:t>
      </w:r>
      <w:proofErr w:type="spellStart"/>
      <w:proofErr w:type="gram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зав.Р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МК</w:t>
      </w:r>
      <w:proofErr w:type="spellEnd"/>
      <w:proofErr w:type="gramEnd"/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утверждается 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руководителем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. Заседания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проводятся не реже  1 раза в  четверть. О времени и месте про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ведения заседания руководитель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обяз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ан поставить в известность </w:t>
      </w:r>
      <w:proofErr w:type="spellStart"/>
      <w:proofErr w:type="gram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зав.Р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МК</w:t>
      </w:r>
      <w:proofErr w:type="spellEnd"/>
      <w:proofErr w:type="gramEnd"/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, методистов отдела образования. По каждому заседанию принимаются решения, которые фиксируются в тетради протоколо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в, подписываются руководителем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и секретарем.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Структурные компон</w:t>
      </w:r>
      <w:r w:rsidR="00B95D35"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енты деятельности руководителя Р</w:t>
      </w: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МО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1. Аналитическая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-плана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-состояния преподавания и качества образования;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-уровня профессиональной компетентности и деятельности педагога;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-тенденций, влияющих на качество УВП.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2.Планово – прогностическая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Планирование и прогнозирование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-работы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МО;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-учебы в рамках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-изучения и обобщения ППО;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-взаимоконтроля;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-подведения итогов квалификационной учебы, в том числе и самообразования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3.Организаторская: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-заседаний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-творческих отчетов, в том числе и самообразования;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-взаимопосещения занятий;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-тестирования;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-взаимосвязи с другими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-наставничества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4.Регулирующая: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Регулирование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-процесса образования;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-профессиональных отношений;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-организационных моментов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Документация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1.Приказ об открытии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и назнач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ении на должность руководителя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(ежегодно).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2.Положение о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3.Анализ работы за прошедшие три - пять лет.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4.Тема методической работы, ее цель, задачи и приоритетные направления на новый учебный год.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5.План работы  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за последние три года и на текущий год.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6.План – сетка работы на каждый месяц.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7.Банк данных об учителях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МО: количественный и качественный состав.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8.Сведения о темах самообразования.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9.Перспективный план аттестации учителей, список аттестуемых учителей на текущий год.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10.График прохождения курсовой подготовки учителей на текущий год.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11.График проведения открытых уроков и внеклассных мер</w:t>
      </w:r>
      <w:r w:rsidR="00B95D35" w:rsidRPr="00177623">
        <w:rPr>
          <w:rFonts w:ascii="Times New Roman" w:eastAsia="Times New Roman" w:hAnsi="Times New Roman"/>
          <w:sz w:val="28"/>
          <w:szCs w:val="28"/>
          <w:lang w:eastAsia="ru-RU"/>
        </w:rPr>
        <w:t>оприятий по предмету учителями Р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МО.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12.Адреса передового педагогического опыта.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13.Планы проведения методических дней, недель.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14.Программы, утвержденные ГЭС.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15.Контрольно - аналитические материалы: экспресс, информационные, аналитические справки, диагностика.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16.Протоколы заседаний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(за прошедшие 3 – 5 лет).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Права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 имеет право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-готовить предложения и рекомендовать учителей для повышения квалификационного разряда;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-ставить вопрос о публикации передового педагогического материала;</w:t>
      </w:r>
    </w:p>
    <w:p w:rsidR="00A4041D" w:rsidRPr="00177623" w:rsidRDefault="00B95D35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-ставить вопрос перед Р</w:t>
      </w:r>
      <w:r w:rsidR="00001EB1" w:rsidRPr="00177623">
        <w:rPr>
          <w:rFonts w:ascii="Times New Roman" w:eastAsia="Times New Roman" w:hAnsi="Times New Roman"/>
          <w:sz w:val="28"/>
          <w:szCs w:val="28"/>
          <w:lang w:eastAsia="ru-RU"/>
        </w:rPr>
        <w:t>МК,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ОО о поощрении учителей  за активное участие в экспериментальной, инновационной деятельности;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-рекомендовать учителям различные формы повышения квалификации;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-обращаться за консультациями по проблемам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- методической деятельности в </w:t>
      </w:r>
      <w:r w:rsidR="00001EB1" w:rsidRPr="00177623">
        <w:rPr>
          <w:rFonts w:ascii="Times New Roman" w:eastAsia="Times New Roman" w:hAnsi="Times New Roman"/>
          <w:sz w:val="28"/>
          <w:szCs w:val="28"/>
          <w:lang w:eastAsia="ru-RU"/>
        </w:rPr>
        <w:t>районный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методкабинет;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-вносить предложения по организации и содержанию аттестации учителей.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001EB1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 деятельностью Р</w:t>
      </w:r>
      <w:r w:rsidR="00A4041D"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МО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заведующей </w:t>
      </w:r>
      <w:r w:rsidR="00001EB1" w:rsidRPr="00177623">
        <w:rPr>
          <w:rFonts w:ascii="Times New Roman" w:eastAsia="Times New Roman" w:hAnsi="Times New Roman"/>
          <w:sz w:val="28"/>
          <w:szCs w:val="28"/>
          <w:lang w:eastAsia="ru-RU"/>
        </w:rPr>
        <w:t>районным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методкабинетом в соответствии с планом методической работы, утверждаемым </w:t>
      </w:r>
      <w:r w:rsidR="00001EB1" w:rsidRPr="00177623">
        <w:rPr>
          <w:rFonts w:ascii="Times New Roman" w:eastAsia="Times New Roman" w:hAnsi="Times New Roman"/>
          <w:sz w:val="28"/>
          <w:szCs w:val="28"/>
          <w:lang w:eastAsia="ru-RU"/>
        </w:rPr>
        <w:t>руководителем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  акимата  </w:t>
      </w:r>
      <w:r w:rsidR="00001EB1" w:rsidRPr="00177623">
        <w:rPr>
          <w:rFonts w:ascii="Times New Roman" w:eastAsia="Times New Roman" w:hAnsi="Times New Roman"/>
          <w:sz w:val="28"/>
          <w:szCs w:val="28"/>
          <w:lang w:eastAsia="ru-RU"/>
        </w:rPr>
        <w:t>Камыстинского района</w:t>
      </w: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EB1" w:rsidRPr="00177623" w:rsidRDefault="00001EB1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осущ</w:t>
      </w:r>
      <w:r w:rsidR="00001EB1"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ествлению анализа деятельности Р</w:t>
      </w: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МО: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-сравнение полученного результата с запланированным;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-выявление </w:t>
      </w:r>
      <w:proofErr w:type="spellStart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причинно</w:t>
      </w:r>
      <w:proofErr w:type="spellEnd"/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следственных связей и отношений, негативных факторов и факторов успешности;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-выявление намечающихся как положительных, так и отрицательных тенденций;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-осмысление создаваемых условий успешности, оптимальной целесообразности организуемой деятельности.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самообразованию: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В плане должна быть тема, цель работы по самообразованию, сроки, форма представления самообразования:</w:t>
      </w:r>
    </w:p>
    <w:p w:rsidR="00A4041D" w:rsidRPr="00177623" w:rsidRDefault="00001EB1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-выступление на Р</w:t>
      </w:r>
      <w:r w:rsidR="00A4041D" w:rsidRPr="00177623">
        <w:rPr>
          <w:rFonts w:ascii="Times New Roman" w:eastAsia="Times New Roman" w:hAnsi="Times New Roman"/>
          <w:sz w:val="28"/>
          <w:szCs w:val="28"/>
          <w:lang w:eastAsia="ru-RU"/>
        </w:rPr>
        <w:t>МО;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-беседа с руководителями школы;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-обсуждение на МО;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-открытые уроки, защита;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-методическая продукция.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 должно быть нацелено на поэтапное получение конкретного результата, осмысленный подход к проблеме своего профессионального развития.</w:t>
      </w:r>
    </w:p>
    <w:p w:rsidR="00A4041D" w:rsidRPr="00177623" w:rsidRDefault="00A4041D" w:rsidP="00A4041D">
      <w:pPr>
        <w:shd w:val="clear" w:color="auto" w:fill="FFFFFF"/>
        <w:spacing w:line="19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62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87EEA" w:rsidRPr="00177623" w:rsidRDefault="00B87EEA" w:rsidP="00A4041D">
      <w:pPr>
        <w:jc w:val="both"/>
        <w:rPr>
          <w:rFonts w:ascii="Times New Roman" w:hAnsi="Times New Roman"/>
          <w:sz w:val="28"/>
          <w:szCs w:val="28"/>
        </w:rPr>
      </w:pPr>
    </w:p>
    <w:sectPr w:rsidR="00B87EEA" w:rsidRPr="0017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1D"/>
    <w:rsid w:val="00001EB1"/>
    <w:rsid w:val="00177623"/>
    <w:rsid w:val="00274797"/>
    <w:rsid w:val="002866EC"/>
    <w:rsid w:val="00415FD1"/>
    <w:rsid w:val="00A4041D"/>
    <w:rsid w:val="00B87EEA"/>
    <w:rsid w:val="00B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43A5"/>
  <w15:docId w15:val="{24E51183-5ADE-4965-8EAE-DD4FC12E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1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4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1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A4041D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A4041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4041D"/>
    <w:rPr>
      <w:rFonts w:eastAsia="Times New Roman" w:cs="Times New Roman"/>
      <w:w w:val="1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4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4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04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04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04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04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04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04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04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04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041D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A404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A404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404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A4041D"/>
    <w:rPr>
      <w:rFonts w:asciiTheme="majorHAnsi" w:eastAsiaTheme="majorEastAsia" w:hAnsiTheme="majorHAnsi"/>
      <w:sz w:val="24"/>
      <w:szCs w:val="24"/>
    </w:rPr>
  </w:style>
  <w:style w:type="character" w:styleId="ad">
    <w:name w:val="Emphasis"/>
    <w:basedOn w:val="a0"/>
    <w:uiPriority w:val="20"/>
    <w:qFormat/>
    <w:rsid w:val="00A4041D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A4041D"/>
    <w:rPr>
      <w:szCs w:val="32"/>
    </w:rPr>
  </w:style>
  <w:style w:type="paragraph" w:styleId="af">
    <w:name w:val="List Paragraph"/>
    <w:basedOn w:val="a"/>
    <w:uiPriority w:val="34"/>
    <w:qFormat/>
    <w:rsid w:val="00A40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41D"/>
    <w:rPr>
      <w:i/>
    </w:rPr>
  </w:style>
  <w:style w:type="character" w:customStyle="1" w:styleId="22">
    <w:name w:val="Цитата 2 Знак"/>
    <w:basedOn w:val="a0"/>
    <w:link w:val="21"/>
    <w:uiPriority w:val="29"/>
    <w:rsid w:val="00A4041D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A4041D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A4041D"/>
    <w:rPr>
      <w:b/>
      <w:i/>
      <w:sz w:val="24"/>
    </w:rPr>
  </w:style>
  <w:style w:type="character" w:styleId="af2">
    <w:name w:val="Subtle Emphasis"/>
    <w:uiPriority w:val="19"/>
    <w:qFormat/>
    <w:rsid w:val="00A4041D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A4041D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A4041D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A4041D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4041D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404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2018-10-10T09:02:00Z</cp:lastPrinted>
  <dcterms:created xsi:type="dcterms:W3CDTF">2018-01-05T03:35:00Z</dcterms:created>
  <dcterms:modified xsi:type="dcterms:W3CDTF">2018-10-10T09:03:00Z</dcterms:modified>
</cp:coreProperties>
</file>